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443A0" w14:textId="209EDB9E" w:rsidR="00F3758C" w:rsidRPr="0069706E" w:rsidRDefault="0069706E" w:rsidP="0069706E">
      <w:pPr>
        <w:spacing w:after="0" w:line="240" w:lineRule="auto"/>
        <w:outlineLvl w:val="2"/>
        <w:rPr>
          <w:rFonts w:ascii="Arial" w:eastAsia="Times New Roman" w:hAnsi="Arial" w:cs="Arial"/>
          <w:b/>
          <w:bCs/>
          <w:spacing w:val="-4"/>
          <w:kern w:val="0"/>
          <w:sz w:val="27"/>
          <w:szCs w:val="27"/>
          <w:lang w:eastAsia="fi-FI"/>
          <w14:ligatures w14:val="none"/>
        </w:rPr>
      </w:pPr>
      <w:r>
        <w:rPr>
          <w:rFonts w:ascii="Arial" w:eastAsia="Times New Roman" w:hAnsi="Arial" w:cs="Arial"/>
          <w:b/>
          <w:bCs/>
          <w:noProof/>
          <w:spacing w:val="-4"/>
          <w:kern w:val="0"/>
          <w:sz w:val="27"/>
          <w:szCs w:val="27"/>
          <w:lang w:eastAsia="fi-FI"/>
        </w:rPr>
        <w:drawing>
          <wp:anchor distT="0" distB="0" distL="114300" distR="114300" simplePos="0" relativeHeight="251658240" behindDoc="0" locked="0" layoutInCell="1" allowOverlap="1" wp14:anchorId="38BEC38E" wp14:editId="5F58DD7E">
            <wp:simplePos x="0" y="0"/>
            <wp:positionH relativeFrom="column">
              <wp:posOffset>-45720</wp:posOffset>
            </wp:positionH>
            <wp:positionV relativeFrom="paragraph">
              <wp:posOffset>0</wp:posOffset>
            </wp:positionV>
            <wp:extent cx="1624965" cy="2437765"/>
            <wp:effectExtent l="0" t="0" r="635" b="635"/>
            <wp:wrapSquare wrapText="bothSides"/>
            <wp:docPr id="854919673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919673" name="Kuv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243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2BFA" w:rsidRPr="0069706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  <w:t>Haluaisitko vahvistaa osaamistasi kompleksisen trauman hoidossa?</w:t>
      </w:r>
    </w:p>
    <w:p w14:paraId="69B579DA" w14:textId="77777777" w:rsidR="0069706E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4EF5A7DF" w14:textId="5C454B43" w:rsidR="0069706E" w:rsidRPr="0069706E" w:rsidRDefault="0069706E" w:rsidP="0069706E">
      <w:pPr>
        <w:spacing w:after="0" w:line="240" w:lineRule="auto"/>
        <w:outlineLvl w:val="2"/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 xml:space="preserve">Kaksipäiväinen koulutus </w:t>
      </w:r>
      <w:r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 xml:space="preserve">toteutuu </w:t>
      </w:r>
      <w:r w:rsidRPr="0069706E">
        <w:rPr>
          <w:rFonts w:ascii="Times New Roman" w:eastAsia="Times New Roman" w:hAnsi="Times New Roman" w:cs="Times New Roman"/>
          <w:spacing w:val="-4"/>
          <w:kern w:val="0"/>
          <w:sz w:val="27"/>
          <w:szCs w:val="27"/>
          <w:lang w:eastAsia="fi-FI"/>
          <w14:ligatures w14:val="none"/>
        </w:rPr>
        <w:t>Tampereella</w:t>
      </w:r>
    </w:p>
    <w:p w14:paraId="4135F000" w14:textId="77777777" w:rsidR="0069706E" w:rsidRPr="0069706E" w:rsidRDefault="0069706E" w:rsidP="0069706E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pacing w:val="-4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b/>
          <w:bCs/>
          <w:spacing w:val="-4"/>
          <w:kern w:val="0"/>
          <w:sz w:val="27"/>
          <w:szCs w:val="27"/>
          <w:lang w:eastAsia="fi-FI"/>
          <w14:ligatures w14:val="none"/>
        </w:rPr>
        <w:t>19. – 20.3.2026</w:t>
      </w:r>
    </w:p>
    <w:p w14:paraId="4D450F9C" w14:textId="77777777" w:rsidR="0069706E" w:rsidRPr="0069706E" w:rsidRDefault="0069706E" w:rsidP="0069706E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69706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Pellavatehtaankatu 12 C 14, Tampere</w:t>
      </w:r>
    </w:p>
    <w:p w14:paraId="35B1D532" w14:textId="77777777" w:rsidR="0069706E" w:rsidRPr="0069706E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fi-FI"/>
          <w14:ligatures w14:val="none"/>
        </w:rPr>
      </w:pPr>
    </w:p>
    <w:p w14:paraId="14F321AD" w14:textId="5D854761" w:rsidR="007F2BFA" w:rsidRDefault="00F3758C" w:rsidP="0058624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Sandra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Paivio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Antonio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Pascual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-Leone (kollegoineen) ovat kehittäneet vuosikymmenten ajan kompleksisen trauman hoitoa tunnekeskeisen terapian keinoin. Syntynyt vaiheittainen, lyhytterapeuttinen hoitomalli EFTT (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Emotion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focused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therapy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for </w:t>
      </w:r>
      <w:proofErr w:type="spell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Complex</w:t>
      </w:r>
      <w:proofErr w:type="spell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trauma)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huomioi perinteistä tunnekeskeistä terapiaa (EFT) paremmin </w:t>
      </w:r>
      <w:proofErr w:type="spellStart"/>
      <w:proofErr w:type="gramStart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piirteitä,jotka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ovat korostuneita traumatisoituneen asiakkaan kokemusmaailmassa. Terapiamalli on osoittautunut vaikuttavaksi.</w:t>
      </w:r>
      <w:r w:rsidR="00FA3CE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K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oulutuspäivien aikana </w:t>
      </w:r>
      <w:r w:rsidR="00FA3CE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tutustumme </w:t>
      </w:r>
      <w:r w:rsidR="007F2BFA"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tunnekeskeisen terapian lyhytterapeuttiseen hoitomalliin teorian ja tutkimuksen sekä käytännön harjoittelemisen avulla.</w:t>
      </w:r>
      <w:r w:rsidR="007F2BFA" w:rsidRPr="007F2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 xml:space="preserve"> </w:t>
      </w:r>
    </w:p>
    <w:p w14:paraId="2B3C1CE1" w14:textId="77777777" w:rsidR="0069706E" w:rsidRPr="00FA3CEB" w:rsidRDefault="0069706E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4E5FA770" w14:textId="77777777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Lämpimästi tervetuloa tunnekeskeisen terapian koulutuspäiviin!</w:t>
      </w:r>
    </w:p>
    <w:p w14:paraId="46A7595D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</w:pPr>
    </w:p>
    <w:p w14:paraId="1D1C3149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Kouluttaja: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</w:t>
      </w: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Mervi Koivisto</w:t>
      </w: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,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kognitiivinen kouluttajapsykoterapeutti (</w:t>
      </w:r>
      <w:proofErr w:type="spellStart"/>
      <w:proofErr w:type="gramStart"/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sr</w:t>
      </w:r>
      <w:proofErr w:type="spellEnd"/>
      <w:proofErr w:type="gramEnd"/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), tunnekeskeinen psykoterapeutti (sertif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iointiin johtavassa koulutuksessa)</w:t>
      </w:r>
    </w:p>
    <w:p w14:paraId="5D9B7198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2F61B746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Kohderyhmä:</w:t>
      </w:r>
      <w:r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 xml:space="preserve"> </w:t>
      </w:r>
      <w:r>
        <w:rPr>
          <w:rStyle w:val="Voimakas"/>
          <w:sz w:val="27"/>
          <w:szCs w:val="27"/>
        </w:rPr>
        <w:t>Koulutus on suunnattu terapeuttista työtä tekeville psykologeille, psykoterapeuteille, lääkäreille, psykiatrisille sairaanhoitajille, sosiaalityöntekijöille ja muille terapeuttista työtä tekeville.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</w:p>
    <w:p w14:paraId="52C0D737" w14:textId="77777777" w:rsid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4B0D2A34" w14:textId="77777777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i/>
          <w:iCs/>
          <w:kern w:val="0"/>
          <w:sz w:val="27"/>
          <w:szCs w:val="27"/>
          <w:lang w:eastAsia="fi-FI"/>
          <w14:ligatures w14:val="none"/>
        </w:rPr>
        <w:t>Sisältö:</w:t>
      </w:r>
    </w:p>
    <w:p w14:paraId="5318E2D5" w14:textId="77777777" w:rsidR="007F2BFA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unnekeskeisen terapian teoreettiset perusteet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k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eskeiset </w:t>
      </w: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erityispiirteet traumatyöskentelyssä</w:t>
      </w:r>
    </w:p>
    <w:p w14:paraId="7CC2EC54" w14:textId="77777777" w:rsidR="007F2BFA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lyhytterapeuttinen hoitomalli 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kivuliaiden tunnekokemusten kohtaamiseksi ja muuttamiseksi</w:t>
      </w:r>
    </w:p>
    <w:p w14:paraId="5CF14262" w14:textId="77777777" w:rsidR="00586243" w:rsidRPr="00586243" w:rsidRDefault="007F2BFA" w:rsidP="007F2BF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unnekeskeisen terapian taitojen syventämistä opetellaan teorian, esimerkki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tapausten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Pr="007F2BFA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ja</w:t>
      </w:r>
      <w:r w:rsidR="00586243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harjoitusten avulla.</w:t>
      </w:r>
    </w:p>
    <w:p w14:paraId="2E8C8AC9" w14:textId="11B43AF5" w:rsidR="00F430EC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Hinta: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K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oulutuspäivien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hinta on 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420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€ (+ alv 2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5,5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%) = 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527,10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€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, sis. koulutus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materiaalin. </w:t>
      </w:r>
    </w:p>
    <w:p w14:paraId="60B50B0C" w14:textId="77777777" w:rsidR="00F430EC" w:rsidRDefault="00F430EC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1C75B6E2" w14:textId="76A1E3B9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Lisätie</w:t>
      </w:r>
      <w:r w:rsidR="00F430EC" w:rsidRPr="00F3758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i-FI"/>
          <w14:ligatures w14:val="none"/>
        </w:rPr>
        <w:t>dot ja ilmoittautuminen:</w:t>
      </w:r>
      <w:r w:rsidR="00F430E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Lisätiedot </w:t>
      </w:r>
      <w:hyperlink r:id="rId6" w:history="1">
        <w:r w:rsidR="001F6C5E" w:rsidRPr="00046D2E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mervi.koivisto@psykologipalvelu.com</w:t>
        </w:r>
      </w:hyperlink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ja </w:t>
      </w:r>
      <w:hyperlink r:id="rId7" w:history="1">
        <w:r w:rsidR="004F31DA" w:rsidRPr="004F31DA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ilmoittautuminen</w:t>
        </w:r>
      </w:hyperlink>
      <w:r w:rsidR="00A26C31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viimeistään </w:t>
      </w:r>
      <w:r w:rsidR="00F3758C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5.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3</w:t>
      </w:r>
      <w:r w:rsidR="00F3758C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.202</w:t>
      </w:r>
      <w:r w:rsidR="00FF677B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6</w:t>
      </w:r>
      <w:r w:rsidR="001F6C5E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.</w:t>
      </w:r>
      <w:r w:rsidR="00F3758C"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 xml:space="preserve"> </w:t>
      </w:r>
    </w:p>
    <w:p w14:paraId="6AF5C8AD" w14:textId="77777777" w:rsidR="00F3758C" w:rsidRDefault="00F3758C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</w:p>
    <w:p w14:paraId="05936972" w14:textId="4CC9FFE3" w:rsidR="00A23F5A" w:rsidRDefault="00A23F5A" w:rsidP="00A23F5A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B0E1BE" wp14:editId="1AE6A31B">
                <wp:simplePos x="0" y="0"/>
                <wp:positionH relativeFrom="column">
                  <wp:posOffset>1220116</wp:posOffset>
                </wp:positionH>
                <wp:positionV relativeFrom="paragraph">
                  <wp:posOffset>195185</wp:posOffset>
                </wp:positionV>
                <wp:extent cx="5487982" cy="929390"/>
                <wp:effectExtent l="0" t="0" r="11430" b="10795"/>
                <wp:wrapNone/>
                <wp:docPr id="234223312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87982" cy="9293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9B32EB" w14:textId="4E1CE2DA" w:rsidR="00A23F5A" w:rsidRPr="00A23F5A" w:rsidRDefault="00A23F5A">
                            <w:pPr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</w:pPr>
                            <w:r w:rsidRPr="00A23F5A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Koulutuspäivät järjestetään, mikäli osallistujia on vähintään 8. Koulutuksen toteutuminen määräytyy 5.3.2026 ilmoittautumisajan umpeutuessa. Tämän jälkeen tulleista peruutuksista laskutetaan </w:t>
                            </w:r>
                            <w:proofErr w:type="gramStart"/>
                            <w:r w:rsidRPr="00A23F5A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>50%</w:t>
                            </w:r>
                            <w:proofErr w:type="gramEnd"/>
                            <w:r w:rsidRPr="00A23F5A">
                              <w:rPr>
                                <w:rFonts w:ascii="Times New Roman" w:hAnsi="Times New Roman" w:cs="Times New Roman"/>
                                <w:sz w:val="27"/>
                                <w:szCs w:val="27"/>
                              </w:rPr>
                              <w:t xml:space="preserve"> osallistumismaksusta. Koulutus toteutetaan vain lähikoulutuksena.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B0E1BE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96.05pt;margin-top:15.35pt;width:432.1pt;height:73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" fillcolor="white [3201]" strokeweight=".5pt">
                <v:textbox>
                  <w:txbxContent>
                    <w:p w14:paraId="2F9B32EB" w14:textId="4E1CE2DA" w:rsidR="00A23F5A" w:rsidRPr="00A23F5A" w:rsidRDefault="00A23F5A">
                      <w:pPr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</w:pPr>
                      <w:r w:rsidRPr="00A23F5A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Koulutuspäivät järjestetään, mikäli osallistujia on vähintään 8. Koulutuksen toteutuminen määräytyy 5.3.2026 ilmoittautumisajan umpeutuessa. Tämän jälkeen tulleista peruutuksista laskutetaan </w:t>
                      </w:r>
                      <w:proofErr w:type="gramStart"/>
                      <w:r w:rsidRPr="00A23F5A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>50%</w:t>
                      </w:r>
                      <w:proofErr w:type="gramEnd"/>
                      <w:r w:rsidRPr="00A23F5A">
                        <w:rPr>
                          <w:rFonts w:ascii="Times New Roman" w:hAnsi="Times New Roman" w:cs="Times New Roman"/>
                          <w:sz w:val="27"/>
                          <w:szCs w:val="27"/>
                        </w:rPr>
                        <w:t xml:space="preserve"> osallistumismaksusta. Koulutus toteutetaan vain lähikoulutuksena.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w:drawing>
          <wp:inline distT="0" distB="0" distL="0" distR="0" wp14:anchorId="4E6B3921" wp14:editId="027B961C">
            <wp:extent cx="1123122" cy="1123122"/>
            <wp:effectExtent l="0" t="0" r="0" b="0"/>
            <wp:docPr id="1408413441" name="Kuva 1" descr="Kuva, joka sisältää kohteen teksti, Fontti, käsiala, kuvakaappaus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8413441" name="Kuva 1" descr="Kuva, joka sisältää kohteen teksti, Fontti, käsiala, kuvakaappaus&#10;&#10;Kuvaus luotu automaattisesti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2429" cy="1172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20871C" w14:textId="19C16ECB" w:rsidR="00586243" w:rsidRPr="00586243" w:rsidRDefault="00586243" w:rsidP="00586243">
      <w:pPr>
        <w:spacing w:after="0" w:line="240" w:lineRule="auto"/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</w:pP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br/>
      </w:r>
      <w:r w:rsidR="002D4A30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Yhteistyössä</w:t>
      </w:r>
      <w:r w:rsidRPr="00586243">
        <w:rPr>
          <w:rFonts w:ascii="Times New Roman" w:eastAsia="Times New Roman" w:hAnsi="Times New Roman" w:cs="Times New Roman"/>
          <w:kern w:val="0"/>
          <w:sz w:val="27"/>
          <w:szCs w:val="27"/>
          <w:lang w:eastAsia="fi-FI"/>
          <w14:ligatures w14:val="none"/>
        </w:rPr>
        <w:t> </w:t>
      </w:r>
      <w:hyperlink r:id="rId9" w:history="1">
        <w:r w:rsidR="000B7D81" w:rsidRPr="000B7D81">
          <w:rPr>
            <w:rStyle w:val="Hyperlinkki"/>
            <w:rFonts w:ascii="Times New Roman" w:eastAsia="Times New Roman" w:hAnsi="Times New Roman" w:cs="Times New Roman"/>
            <w:kern w:val="0"/>
            <w:sz w:val="27"/>
            <w:szCs w:val="27"/>
            <w:lang w:eastAsia="fi-FI"/>
            <w14:ligatures w14:val="none"/>
          </w:rPr>
          <w:t>Tunnekeskeisen psykoterapian keskus</w:t>
        </w:r>
      </w:hyperlink>
    </w:p>
    <w:p w14:paraId="64EC3D86" w14:textId="77777777" w:rsidR="00BB4ACB" w:rsidRDefault="00BB4ACB"/>
    <w:sectPr w:rsidR="00BB4ACB" w:rsidSect="006970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F0B3B"/>
    <w:multiLevelType w:val="multilevel"/>
    <w:tmpl w:val="FE1E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A02D89"/>
    <w:multiLevelType w:val="multilevel"/>
    <w:tmpl w:val="56B25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5F0DE6"/>
    <w:multiLevelType w:val="multilevel"/>
    <w:tmpl w:val="B5D8B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1809734">
    <w:abstractNumId w:val="2"/>
  </w:num>
  <w:num w:numId="2" w16cid:durableId="1827626720">
    <w:abstractNumId w:val="1"/>
  </w:num>
  <w:num w:numId="3" w16cid:durableId="640428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243"/>
    <w:rsid w:val="00057C29"/>
    <w:rsid w:val="000B7D81"/>
    <w:rsid w:val="000C234B"/>
    <w:rsid w:val="001F6C5E"/>
    <w:rsid w:val="0020168B"/>
    <w:rsid w:val="002D4A30"/>
    <w:rsid w:val="004E58A1"/>
    <w:rsid w:val="004F31DA"/>
    <w:rsid w:val="00586243"/>
    <w:rsid w:val="0069706E"/>
    <w:rsid w:val="0073065A"/>
    <w:rsid w:val="007F2BFA"/>
    <w:rsid w:val="008D7FE4"/>
    <w:rsid w:val="00975127"/>
    <w:rsid w:val="00A23F5A"/>
    <w:rsid w:val="00A26C31"/>
    <w:rsid w:val="00B95ACE"/>
    <w:rsid w:val="00BB4ACB"/>
    <w:rsid w:val="00C90104"/>
    <w:rsid w:val="00D846FA"/>
    <w:rsid w:val="00E73784"/>
    <w:rsid w:val="00EB0F8B"/>
    <w:rsid w:val="00F3758C"/>
    <w:rsid w:val="00F430EC"/>
    <w:rsid w:val="00FA3CEB"/>
    <w:rsid w:val="00FF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A1915"/>
  <w15:chartTrackingRefBased/>
  <w15:docId w15:val="{907FAF2E-2022-4FE2-8252-AA182C2BE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586243"/>
    <w:rPr>
      <w:b/>
      <w:bCs/>
    </w:rPr>
  </w:style>
  <w:style w:type="character" w:styleId="Hyperlinkki">
    <w:name w:val="Hyperlink"/>
    <w:basedOn w:val="Kappaleenoletusfontti"/>
    <w:uiPriority w:val="99"/>
    <w:unhideWhenUsed/>
    <w:rsid w:val="001F6C5E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1F6C5E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8D7F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3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docs.google.com/forms/d/e/1FAIpQLSfoqmbFrGYjFm0OCeHvaU-huCV2uPvHxLFOEOce9hE-4QVYbQ/viewfor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rvi.koivisto@psykologipalvelu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unnekeskeisenpsykoterapiankeskus.fi/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219</Words>
  <Characters>1779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mervi koivisto</dc:creator>
  <cp:keywords/>
  <dc:description/>
  <cp:lastModifiedBy>Mervi Koivisto</cp:lastModifiedBy>
  <cp:revision>7</cp:revision>
  <cp:lastPrinted>2025-12-08T16:31:00Z</cp:lastPrinted>
  <dcterms:created xsi:type="dcterms:W3CDTF">2025-12-08T22:20:00Z</dcterms:created>
  <dcterms:modified xsi:type="dcterms:W3CDTF">2025-12-08T22:31:00Z</dcterms:modified>
</cp:coreProperties>
</file>